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【溯源华夏】双飞6日行程单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SX1753761280Gg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 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
                <w:br/>
                接机后，前往酒店入住休息，全天自由活动，无餐食。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 → 黄帝陵 → 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早上集合乘车赴黄陵（车程约 3 小时），抵达【黄帝陵、轩辕庙】，中餐后赴壶口（车程约 2.5 小时），游览有“源出昆仑衍大流，玉关九转一壶收”之美称的【壶口瀑布】
                <w:br/>
                交通：大把车
                <w:br/>
                景点：【黄帝陵、轩辕庙】【壶口瀑布】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 → 南泥湾→杨家岭/王家坪 → 枣园 →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出发，参观著名的延安精神发源地【南泥湾】，之后乘车前往地延安，远观宝塔山，巍巍宝塔山，滚滚延河水。参观【王家坪】或【杨家岭革命旧址】，中餐（知青宴）；之后参观【枣园】，随后赠送圣地河谷——金延安文化街区
                <w:br/>
                交通：大巴车
                <w:br/>
                景点：【南泥湾】【王家坪】或【杨家岭革命旧址】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 → 临潼 → 华山/西安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早餐后乘车前往临潼，参观【华清宫.骊山】，参观“世界第八大奇迹”、肃立于地下两千年之久的【秦始皇帝陵博物院】特别赠送使用【蓝牙无线耳机】乘车前往网红打卡地——大唐不夜城
                <w:br/>
                交通：大巴
                <w:br/>
                景点：【华清宫.骊山】【秦始皇帝陵博物院】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西安/临潼/华山 → 华山 →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早上乘车前往华山景区，游览【西岳华山】
                <w:br/>
                交通：大巴
                <w:br/>
                景点：【西岳华山】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  -飞机 →  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早餐后乘车出发，游览千年古刹之皇家寺院【大慈恩寺】，游览音乐喷泉广场 ——【大雁塔北广场】，参观【西安博物院】周二闭馆，乘车至西安市中心——钟鼓楼广场，西安著名的坊上美食文化街区【回民街】
                <w:br/>
                交通：大巴，飞机
                <w:br/>
                景点：【大慈恩寺】【大雁塔北广场】【回民街】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 ：昆明-西安 -昆明往返经济舱机票（含税 ）
                <w:br/>
                住宿：全程五晚酒店双标间，不提供自然单间、三人间或加床、如产生单房差请客人自补，散客不拼住；
                <w:br/>
                用车：正规空调旅游巴士，不提供座次要求（根据人数用车，每人 1 正座，婴幼儿必须占座）。
                <w:br/>
                用餐：全程 5 早 4 正餐；行程中自愿放弃不退费。
                <w:br/>
                景点：包含黄帝陵·轩辕庙、壶口瀑布、秦始皇帝陵博物院、唐华清宫·骊山、华山、大慈恩寺首道大门票（索 道、环保车、 园中园门票及自理项目除外）。     赠送耳麦讲解不用不退！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黄陵景交 20 元/人、壶口景交 40 元/人（必须）、兵马俑景交 5 元/人、华清宫景交 20 元/人、骊山索道往返 60 元/人、大雁塔登塔 25 元/人、西博耳机 10 元/人（必须 ）
                <w:br/>
                华山索道交通：（三种乘坐方式供游客选择）
                <w:br/>
                1，北峰往返 150 元/人，进山车 40 元/人。
                <w:br/>
                2、西峰往返 280 元/人，进山车 80 元/人。
                <w:br/>
                3、西峰上行北峰下行 220 元/人，进山车 60 元/人。
                <w:br/>
                一、游客在当地自愿参加的自费项目，及服务标准中未包含的其它项目。
                <w:br/>
                二、酒店内洗衣、理发、电话、传真、收费电视、饮品、烟酒等个人消费。
                <w:br/>
                三、旅游人身意外保险及航空意外保险，建议您在报名时购买。
                <w:br/>
                四、 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2025-07-30T20:24:21+08:00</dcterms:created>
  <dcterms:modified xsi:type="dcterms:W3CDTF">2025-07-30T20:24:21+08:00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